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5" w:rsidRPr="005033E5" w:rsidRDefault="005033E5" w:rsidP="005033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Зарегистрировано в Минюсте России 5 июня 2014 г. N 32580</w:t>
      </w:r>
    </w:p>
    <w:p w:rsidR="005033E5" w:rsidRPr="005033E5" w:rsidRDefault="005033E5" w:rsidP="005033E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ПРИКАЗ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от 5 мая 2014 г. N 34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ИМУЩЕСТВЕННОГО ХАРАКТЕРА ФЕДЕРАЛЬНЫХ ГОСУДАРСТВЕННЫХ СЛУЖАЩИХ И ИНЫХ ЛИЦ, А ТАКЖЕ СВЕДЕНИЙ О ДОХОДАХ, РАСХОДАХ,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СУПРУГИ (СУПРУГА) И НЕСОВЕРШЕННОЛЕТНИХ ДЕТЕЙ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НА ОФИЦИАЛЬНОМ САЙТЕ СЛЕДСТВЕННОГО КОМИТЕТА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РОССИЙСКОЙ ФЕДЕРАЦИИ В СЕТИ ИНТЕРНЕТ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033E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033E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года N 613 "Вопросы противодействия коррупции" (Собрание законодательства Российской Федерации, 2013, N 28, ст. 3813; N 49, ст. 6399), руководствуясь </w:t>
      </w:r>
      <w:hyperlink r:id="rId5" w:history="1">
        <w:r w:rsidRPr="005033E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5033E5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28.12.2010 N 403-ФЗ "О Следственном комитете Российской Федерации" (Собрание законодательства Российской Федерации, 2011, N 1, ст. 15, N 30, ст. 4595, N 46, ст. 6407, N 48, ст. 6730; </w:t>
      </w:r>
      <w:proofErr w:type="gramStart"/>
      <w:r w:rsidRPr="005033E5">
        <w:rPr>
          <w:rFonts w:ascii="Times New Roman" w:hAnsi="Times New Roman" w:cs="Times New Roman"/>
          <w:sz w:val="28"/>
          <w:szCs w:val="28"/>
        </w:rPr>
        <w:t xml:space="preserve">2013, N 7, ст. 607, N 19, ст. 2329, N 27, ст. 3477, N 48, ст. 6165, N 52, ст. 6961; 2014, N 6, ст. 558) и </w:t>
      </w:r>
      <w:hyperlink r:id="rId6" w:history="1">
        <w:r w:rsidRPr="005033E5">
          <w:rPr>
            <w:rFonts w:ascii="Times New Roman" w:hAnsi="Times New Roman" w:cs="Times New Roman"/>
            <w:sz w:val="28"/>
            <w:szCs w:val="28"/>
          </w:rPr>
          <w:t>пунктом 43</w:t>
        </w:r>
      </w:hyperlink>
      <w:r w:rsidRPr="005033E5">
        <w:rPr>
          <w:rFonts w:ascii="Times New Roman" w:hAnsi="Times New Roman" w:cs="Times New Roman"/>
          <w:sz w:val="28"/>
          <w:szCs w:val="28"/>
        </w:rP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</w:t>
      </w:r>
      <w:proofErr w:type="gramEnd"/>
      <w:r w:rsidRPr="00503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3E5">
        <w:rPr>
          <w:rFonts w:ascii="Times New Roman" w:hAnsi="Times New Roman" w:cs="Times New Roman"/>
          <w:sz w:val="28"/>
          <w:szCs w:val="28"/>
        </w:rPr>
        <w:t>N 19, ст. 2721, N 31, ст. 4714; 2012, N 4, ст. 471, N 12, ст. 1391, N 21, ст. 2632, N 26, ст. 3497, N 28, ст. 3880, N 48, ст. 6662; N 49, ст. 6399), приказываю:</w:t>
      </w:r>
      <w:proofErr w:type="gramEnd"/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33E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5033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33E5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Интернет.</w:t>
      </w:r>
      <w:proofErr w:type="gramEnd"/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33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E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Председатель Следственного комитета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А.И.БАСТРЫКИН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Утвержден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приказом Следственного комитета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от 05.05.2014 N 34</w:t>
      </w:r>
    </w:p>
    <w:p w:rsidR="005033E5" w:rsidRPr="005033E5" w:rsidRDefault="005033E5" w:rsidP="00503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033E5">
        <w:rPr>
          <w:rFonts w:ascii="Times New Roman" w:hAnsi="Times New Roman" w:cs="Times New Roman"/>
          <w:sz w:val="28"/>
          <w:szCs w:val="28"/>
        </w:rPr>
        <w:t>ПЕРЕЧЕНЬ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5033E5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5033E5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СЛУЖАЩИХ И ИНЫХ ЛИЦ, А ТАКЖЕ СВЕДЕНИЙ О ДОХОДАХ, РАСХОДАХ,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НА ОФИЦИАЛЬНОМ САЙТЕ СЛЕДСТВЕННОГО КОМИТЕТА</w:t>
      </w:r>
    </w:p>
    <w:p w:rsidR="005033E5" w:rsidRPr="005033E5" w:rsidRDefault="005033E5" w:rsidP="00503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РОССИЙСКОЙ ФЕДЕРАЦИИ В СЕТИ ИНТЕРНЕТ</w:t>
      </w:r>
    </w:p>
    <w:p w:rsidR="005033E5" w:rsidRPr="005033E5" w:rsidRDefault="005033E5" w:rsidP="00503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1. Первый заместитель Председателя Следственного комитета Российской Федерации, заместитель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2. Руководитель главного управления, управления (в том числе в составе главного управления) центрального аппарата Следственного комитета Российской Федерации.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3. Первый заместитель, заместитель руководителя главного управления, управления (в том числе в составе главного управления) центрального аппарата Следственного комитета Российской Федерации.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4. Старший помощник по особым поручениям и старший помощник Председателя Следственного комитета Российской Федерации.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5. Старший следователь по особо важным делам при Председателе Следственного комитета Российской Федерации.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 xml:space="preserve">6. Помощник по особым поручениям первого заместителя Председателя Следственного комитета Российской Федерации и заместителя Председателя </w:t>
      </w:r>
      <w:r w:rsidRPr="005033E5">
        <w:rPr>
          <w:rFonts w:ascii="Times New Roman" w:hAnsi="Times New Roman" w:cs="Times New Roman"/>
          <w:sz w:val="28"/>
          <w:szCs w:val="28"/>
        </w:rPr>
        <w:lastRenderedPageBreak/>
        <w:t>Следственного комитета Российской Федерации.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7. Руководитель главного следственного управления, следственного управления 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8. Первый заместитель, заместитель руководителя главного следственного управления, следственного управления 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9. Руководитель (ректор, директор) учреждения Следственного комитета Российской Федерации.</w:t>
      </w:r>
    </w:p>
    <w:p w:rsidR="005033E5" w:rsidRPr="005033E5" w:rsidRDefault="005033E5" w:rsidP="00503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5">
        <w:rPr>
          <w:rFonts w:ascii="Times New Roman" w:hAnsi="Times New Roman" w:cs="Times New Roman"/>
          <w:sz w:val="28"/>
          <w:szCs w:val="28"/>
        </w:rPr>
        <w:t>10. Заместитель руководителя (проректор, первый заместитель и заместитель директора) учреждения Следственного комитета Российской Федерации.</w:t>
      </w:r>
    </w:p>
    <w:p w:rsidR="005033E5" w:rsidRPr="005033E5" w:rsidRDefault="005033E5" w:rsidP="00503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3E5" w:rsidRPr="005033E5" w:rsidRDefault="005033E5" w:rsidP="005033E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5033E5" w:rsidRDefault="00951AC2" w:rsidP="00503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5033E5" w:rsidSect="0043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33E5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033E5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3E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3E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3E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6DF90AA3CF49E1710F743EB7C6D3D384D144BE64C34A3733195342125E99F2D4D0EC84772F195T7u4H" TargetMode="External"/><Relationship Id="rId5" Type="http://schemas.openxmlformats.org/officeDocument/2006/relationships/hyperlink" Target="consultantplus://offline/ref=2A16DF90AA3CF49E1710F743EB7C6D3D3842164DE84634A3733195342125E99F2D4D0EC84772F09FT7u2H" TargetMode="External"/><Relationship Id="rId4" Type="http://schemas.openxmlformats.org/officeDocument/2006/relationships/hyperlink" Target="consultantplus://offline/ref=2A16DF90AA3CF49E1710F743EB7C6D3D384D174BEC4534A3733195342125E99F2D4D0EC84772F092T7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Company>SUSK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2015-10-09T07:46:00Z</dcterms:created>
  <dcterms:modified xsi:type="dcterms:W3CDTF">2015-10-09T07:57:00Z</dcterms:modified>
</cp:coreProperties>
</file>