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C8" w:rsidRPr="00D101A7" w:rsidRDefault="00D16BC8" w:rsidP="00D16B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Зарегистрировано в Минюсте России 4 августа 2014 г. N 33424</w:t>
      </w:r>
    </w:p>
    <w:p w:rsidR="00D16BC8" w:rsidRPr="00D101A7" w:rsidRDefault="00D16BC8" w:rsidP="00D16BC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16BC8" w:rsidRPr="00D101A7" w:rsidRDefault="00D16BC8" w:rsidP="00D16B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ПРИКАЗ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от 5 июня 2014 г. N 44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В ПРИКАЗ СЛЕДСТВЕННОГО КОМИТЕТА 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ОТ 08.07.2013 N 42 "О КОМИССИЯХ ПО СОБЛЮДЕНИЮ ТРЕБОВАНИЙК СЛУЖЕБНОМУ ПОВЕДЕНИЮ ФЕДЕРАЛЬНЫХ ГОСУДАРСТВЕННЫХ ГРАЖДАНСКИХ СЛУЖАЩИХ СЛЕДСТВЕННОГО КОМИТЕТА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ФЕДЕРАЦИИ И УРЕГУЛИРОВАНИЮ КОНФЛИКТА ИНТЕРЕСОВ", В СОСТАВ КОМИССИИ ПО СОБЛЮДЕНИЮ ТРЕБОВАНИЙ К СЛУЖЕБНОМУ ПОВЕДЕНИЮ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И В ПОЛОЖЕНИЕ О КОМИССИЯХ ПО СОБЛЮДЕНИЮ ТРЕБОВАНИЙ К СЛУЖЕБНОМУ ПОВЕДЕНИЮ ФЕДЕРАЛЬНЫХ ГОСУДАРСТВЕННЫХ ГРАЖДАНСКИХ СЛУЖАЩИХ СЛЕДСТВЕННОГО КОМИТЕТА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ФЕДЕРАЦИИ И УРЕГУЛИРОВАНИЮ КОНФЛИКТА ИНТЕРЕСОВ,</w:t>
      </w:r>
    </w:p>
    <w:p w:rsidR="00D16BC8" w:rsidRPr="00D101A7" w:rsidRDefault="00D16BC8" w:rsidP="00D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01A7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ЭТИМ ПРИКАЗОМ</w:t>
      </w:r>
    </w:p>
    <w:p w:rsidR="00D16BC8" w:rsidRPr="00D101A7" w:rsidRDefault="00D16BC8" w:rsidP="00D16B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1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101A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03.12.2013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6399) и в связи с произошедшими кадровыми изменениями в центральном аппарате Следственного комитета Российской Федерации и совете региональной общественной организации "Союз ветеранов следствия", руководствуясь </w:t>
      </w:r>
      <w:hyperlink r:id="rId5" w:history="1">
        <w:r w:rsidRPr="00D101A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28.12.2010 N 403-ФЗ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"О Следственном комитете Российской Федерации" (Собрание законодательства Российской Федерации, 2011, N 1, ст. 15, N 30, ст. 4595, N 46, ст. 6407, N 48, ст. 6730; 2013, N 7, ст. 607, N 19, ст. 2329, N 27, ст. 3477, N 48, ст. 6165, N 52, ст. 6961; 2014, N 6, ст. 558) и </w:t>
      </w:r>
      <w:hyperlink r:id="rId6" w:history="1">
        <w:r w:rsidRPr="00D101A7">
          <w:rPr>
            <w:rFonts w:ascii="Times New Roman" w:hAnsi="Times New Roman" w:cs="Times New Roman"/>
            <w:sz w:val="28"/>
            <w:szCs w:val="28"/>
          </w:rPr>
          <w:t>пунктом 43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2721, N 31, ст. 4714;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 xml:space="preserve">2012, N 4, ст. 471, N 12, ст. 1391, N 21, ст. 2632, N 26, ст. 3497, N </w:t>
      </w:r>
      <w:r w:rsidRPr="00D101A7">
        <w:rPr>
          <w:rFonts w:ascii="Times New Roman" w:hAnsi="Times New Roman" w:cs="Times New Roman"/>
          <w:sz w:val="28"/>
          <w:szCs w:val="28"/>
        </w:rPr>
        <w:lastRenderedPageBreak/>
        <w:t>28, ст. 3880, N 48, ст. 6662; N 49, ст. 6399; 2014, N 15, ст. 1726), приказываю:</w:t>
      </w:r>
      <w:proofErr w:type="gramEnd"/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D101A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от 08.07.2013 N 42 "О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в Минюсте России 30.08.2013, регистрационный N 29859) (далее - приказ), в </w:t>
      </w:r>
      <w:hyperlink r:id="rId8" w:history="1">
        <w:r w:rsidRPr="00D101A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состав Комиссии) и в </w:t>
      </w:r>
      <w:hyperlink r:id="rId9" w:history="1">
        <w:r w:rsidRPr="00D101A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утвержденные этим приказом (далее - Положение), следующие изменения: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D101A7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приказа: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слова "(Собрание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3597; N 29, ст. 3624;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N 48, ст. 5719; N 51, ст. 6159; 2010, N 5, ст. 459; N 7, ст. 704; N 49, ст. 6413; 2011, N 1, ст. 31; N 27, ст. 3866; N 29, ст. 4295; N 48, ст. 6730; N 50, ст. 7337; 2012, N 50, ст. 6954; N 53, ст. 7620, N 53, ст. 7652;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2013, N 14, ст. 1665; N 19, ст. 2326; N 19, ст. 2329, N 23, ст. 2874)" заменить словами "(Собрание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N 30, ст. 3616; N 52, ст. 6235; 2009, N 29, ст. 3597; N 29, ст. 3624; N 48, ст. 5719; N 51, ст. 6159; 2010, N 5, ст. 459; N 7, ст. 704; N 49, ст. 6413; 2011, N 1, ст. 31; N 27, ст. 3866; N 29, ст. 4295;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N 48, ст. 6730; N 50, ст. 7337; 2012, N 50, ст. 6954; N 53, ст. 7620, N 53, ст. 7652; 2013, N 14, ст. 1665; N 19, ст. 2326; N 19, ст. 2329, N 23, ст. 2874, N 27, ст. 3441, ст. 3462, ст. 3477, N 43, ст. 5454, N 48, ст. 6165, N 52, ст. 6961;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2014, N 14, ст. 1545);</w:t>
      </w:r>
      <w:proofErr w:type="gramEnd"/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1A7">
        <w:rPr>
          <w:rFonts w:ascii="Times New Roman" w:hAnsi="Times New Roman" w:cs="Times New Roman"/>
          <w:sz w:val="28"/>
          <w:szCs w:val="28"/>
        </w:rPr>
        <w:t>слова "(Собрание законодательства Российской Федерации, 2008, N 52, ст. 6228; 2011, N 29, ст. 4291; N 48, ст. 6730; 2012, N 50, ст. 6954; N 53, ст. 7605; 2013, N 19, ст. 2329)" заменить словами "(Собрание законодательства Российской Федерации, 2008, N 52, ст. 6228; 2011, N 29, ст. 4291; N 48, ст. 6730;</w:t>
      </w:r>
      <w:proofErr w:type="gramEnd"/>
      <w:r w:rsidRPr="00D1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1A7">
        <w:rPr>
          <w:rFonts w:ascii="Times New Roman" w:hAnsi="Times New Roman" w:cs="Times New Roman"/>
          <w:sz w:val="28"/>
          <w:szCs w:val="28"/>
        </w:rPr>
        <w:t>2012, N 50, ст. 6954; N 53, ст. 7605; 2013, N 19, ст. 2329, N 40, ст. 5031, N 52, ст. 6961)";</w:t>
      </w:r>
      <w:proofErr w:type="gramEnd"/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слова "(Собрание законодательства Российской Федерации, 2010, N 27, ст. 3446; 2012, N 12, ст. 1391; 2013, N 14, ст. 1670)" заменить словами "(Собрание законодательства Российской Федерации, 2010, N 27, ст. 3446; 2012, N 12, ст. 1391; 2013, N 14, ст. 1670, N 49, ст. 6399)";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1" w:history="1">
        <w:r w:rsidRPr="00D101A7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101A7">
          <w:rPr>
            <w:rFonts w:ascii="Times New Roman" w:hAnsi="Times New Roman" w:cs="Times New Roman"/>
            <w:sz w:val="28"/>
            <w:szCs w:val="28"/>
          </w:rPr>
          <w:t>включить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в состав Комиссии: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Константинова Сергея Витальевича - старшего инспектора первого отделения (профилактики коррупционных правонарушений) седьмого отдела </w:t>
      </w:r>
      <w:r w:rsidRPr="00D101A7">
        <w:rPr>
          <w:rFonts w:ascii="Times New Roman" w:hAnsi="Times New Roman" w:cs="Times New Roman"/>
          <w:sz w:val="28"/>
          <w:szCs w:val="28"/>
        </w:rPr>
        <w:lastRenderedPageBreak/>
        <w:t>(профилактики коррупционных правонарушений, управления служебным и организационным поведением) управления кадров Следственного комитета Российской Федерации (секретарь комиссии);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1A7">
        <w:rPr>
          <w:rFonts w:ascii="Times New Roman" w:hAnsi="Times New Roman" w:cs="Times New Roman"/>
          <w:sz w:val="28"/>
          <w:szCs w:val="28"/>
        </w:rPr>
        <w:t>Баранчука</w:t>
      </w:r>
      <w:proofErr w:type="spellEnd"/>
      <w:r w:rsidRPr="00D101A7">
        <w:rPr>
          <w:rFonts w:ascii="Times New Roman" w:hAnsi="Times New Roman" w:cs="Times New Roman"/>
          <w:sz w:val="28"/>
          <w:szCs w:val="28"/>
        </w:rPr>
        <w:t xml:space="preserve"> Михаила Петровича - начальника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(по согласованию);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101A7">
          <w:rPr>
            <w:rFonts w:ascii="Times New Roman" w:hAnsi="Times New Roman" w:cs="Times New Roman"/>
            <w:sz w:val="28"/>
            <w:szCs w:val="28"/>
          </w:rPr>
          <w:t>исключить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из состава Комиссии: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Федосова Александра Николаевича - старшего инспектора первого отделения (профилактики коррупционных правонарушений) седьмого отдела (профилактики коррупционных правонарушений, управления служебным и организационным поведением) управления кадров Следственного комитета Российской Федерации;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Селиверстова Александра Михайловича - заместителя начальника департамента по обеспечению кадровой политики в правоохранительных органах Управления Президента Российской Федерации по вопросам государственной службы и кадров;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101A7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"Донцов Владимир Васильевич - заместитель председателя совета региональной общественной организации "Союз ветеранов следствия" заменить позицией "Донцов Владимир Васильевич - председатель совета региональной общественной организации "Союз ветеранов следствия";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5" w:history="1">
        <w:r w:rsidRPr="00D101A7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D101A7">
          <w:rPr>
            <w:rFonts w:ascii="Times New Roman" w:hAnsi="Times New Roman" w:cs="Times New Roman"/>
            <w:sz w:val="28"/>
            <w:szCs w:val="28"/>
          </w:rPr>
          <w:t>подпункте "б" пункта 3.3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слова "Управления Президента Российской Федерации по вопросам государственной службы и кадров" заменить словами "Управления Президента Российской Федерации по вопросам противодействия коррупции";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D101A7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Pr="00D101A7">
        <w:rPr>
          <w:rFonts w:ascii="Times New Roman" w:hAnsi="Times New Roman" w:cs="Times New Roman"/>
          <w:sz w:val="28"/>
          <w:szCs w:val="28"/>
        </w:rPr>
        <w:t xml:space="preserve">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противодействия коррупции".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BC8" w:rsidRPr="00D101A7" w:rsidRDefault="00D16BC8" w:rsidP="00D1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16BC8" w:rsidRPr="00D101A7" w:rsidRDefault="00D16BC8" w:rsidP="00D1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Следственного комитета</w:t>
      </w:r>
    </w:p>
    <w:p w:rsidR="00D16BC8" w:rsidRPr="00D101A7" w:rsidRDefault="00D16BC8" w:rsidP="00D1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6BC8" w:rsidRPr="00D101A7" w:rsidRDefault="00D16BC8" w:rsidP="00D1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генерал-полковник юстиции</w:t>
      </w:r>
    </w:p>
    <w:p w:rsidR="00D16BC8" w:rsidRPr="00D101A7" w:rsidRDefault="00D16BC8" w:rsidP="00D1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sz w:val="28"/>
          <w:szCs w:val="28"/>
        </w:rPr>
        <w:t>А.И.БАСТРЫКИН</w:t>
      </w: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BC8" w:rsidRPr="00D101A7" w:rsidRDefault="00D16BC8" w:rsidP="00D1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BC8" w:rsidRPr="00D101A7" w:rsidRDefault="00D16BC8" w:rsidP="00D16BC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D101A7" w:rsidRDefault="00951AC2" w:rsidP="00D16B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D101A7" w:rsidSect="009E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6BC8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101A7"/>
    <w:rsid w:val="00D16BC8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C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BC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BC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272C72DF9AC0BC3CC3A27310F51468C41550B59B992169BB7B5520E8A3FFACA177EFC0A459913C2v1H" TargetMode="External"/><Relationship Id="rId13" Type="http://schemas.openxmlformats.org/officeDocument/2006/relationships/hyperlink" Target="consultantplus://offline/ref=45C272C72DF9AC0BC3CC3A27310F51468C41550B59B992169BB7B5520E8A3FFACA177EFC0A459913C2v1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C272C72DF9AC0BC3CC3A27310F51468C41550B59B992169BB7B5520EC8vAH" TargetMode="External"/><Relationship Id="rId12" Type="http://schemas.openxmlformats.org/officeDocument/2006/relationships/hyperlink" Target="consultantplus://offline/ref=45C272C72DF9AC0BC3CC3A27310F51468C41550B59B992169BB7B5520E8A3FFACA177EFC0A459913C2v1H" TargetMode="External"/><Relationship Id="rId17" Type="http://schemas.openxmlformats.org/officeDocument/2006/relationships/hyperlink" Target="consultantplus://offline/ref=45C272C72DF9AC0BC3CC3A27310F51468C41550B59B992169BB7B5520E8A3FFACA177EFC0A459914C2v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C272C72DF9AC0BC3CC3A27310F51468C41550B59B992169BB7B5520E8A3FFACA177EFC0A459916C2v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272C72DF9AC0BC3CC3A27310F51468C4C540C54B892169BB7B5520E8A3FFACA177EFC0A459810C2vBH" TargetMode="External"/><Relationship Id="rId11" Type="http://schemas.openxmlformats.org/officeDocument/2006/relationships/hyperlink" Target="consultantplus://offline/ref=45C272C72DF9AC0BC3CC3A27310F51468C41550B59B992169BB7B5520E8A3FFACA177EFC0A459913C2v1H" TargetMode="External"/><Relationship Id="rId5" Type="http://schemas.openxmlformats.org/officeDocument/2006/relationships/hyperlink" Target="consultantplus://offline/ref=45C272C72DF9AC0BC3CC3A27310F51468C43560A5AB292169BB7B5520E8A3FFACA177EFC0A45991AC2v7H" TargetMode="External"/><Relationship Id="rId15" Type="http://schemas.openxmlformats.org/officeDocument/2006/relationships/hyperlink" Target="consultantplus://offline/ref=45C272C72DF9AC0BC3CC3A27310F51468C41550B59B992169BB7B5520E8A3FFACA177EFC0A459916C2v3H" TargetMode="External"/><Relationship Id="rId10" Type="http://schemas.openxmlformats.org/officeDocument/2006/relationships/hyperlink" Target="consultantplus://offline/ref=45C272C72DF9AC0BC3CC3A27310F51468C41550B59B992169BB7B5520E8A3FFACA177EFC0A459912C2v7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5C272C72DF9AC0BC3CC3A27310F51468C41510D54B092169BB7B5520EC8vAH" TargetMode="External"/><Relationship Id="rId9" Type="http://schemas.openxmlformats.org/officeDocument/2006/relationships/hyperlink" Target="consultantplus://offline/ref=45C272C72DF9AC0BC3CC3A27310F51468C41550B59B992169BB7B5520E8A3FFACA177EFC0A459911C2v0H" TargetMode="External"/><Relationship Id="rId14" Type="http://schemas.openxmlformats.org/officeDocument/2006/relationships/hyperlink" Target="consultantplus://offline/ref=45C272C72DF9AC0BC3CC3A27310F51468C41550B59B992169BB7B5520E8A3FFACA177EFC0A459910C2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7338</Characters>
  <Application>Microsoft Office Word</Application>
  <DocSecurity>0</DocSecurity>
  <Lines>61</Lines>
  <Paragraphs>17</Paragraphs>
  <ScaleCrop>false</ScaleCrop>
  <Company>SUSK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2015-10-09T07:47:00Z</dcterms:created>
  <dcterms:modified xsi:type="dcterms:W3CDTF">2015-10-09T07:56:00Z</dcterms:modified>
</cp:coreProperties>
</file>