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B" w:rsidRPr="003A54A7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  <w:lang w:val="en-US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C83731" w:rsidRPr="007E185A" w:rsidRDefault="00C8373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за </w:t>
      </w:r>
      <w:r w:rsidR="003A54A7" w:rsidRPr="007E185A">
        <w:rPr>
          <w:b/>
          <w:sz w:val="28"/>
          <w:szCs w:val="28"/>
          <w:lang w:val="en-US"/>
        </w:rPr>
        <w:t>I</w:t>
      </w:r>
      <w:r w:rsidR="0093453A" w:rsidRPr="007E185A">
        <w:rPr>
          <w:b/>
          <w:sz w:val="28"/>
          <w:szCs w:val="28"/>
          <w:lang w:val="en-US"/>
        </w:rPr>
        <w:t>I</w:t>
      </w:r>
      <w:r w:rsidRPr="007E185A">
        <w:rPr>
          <w:b/>
          <w:sz w:val="28"/>
          <w:szCs w:val="28"/>
        </w:rPr>
        <w:t xml:space="preserve"> квартал 201</w:t>
      </w:r>
      <w:r w:rsidR="006E7E2E">
        <w:rPr>
          <w:b/>
          <w:sz w:val="28"/>
          <w:szCs w:val="28"/>
        </w:rPr>
        <w:t>6</w:t>
      </w:r>
      <w:r w:rsidRPr="007E185A">
        <w:rPr>
          <w:b/>
          <w:sz w:val="28"/>
          <w:szCs w:val="28"/>
        </w:rPr>
        <w:t xml:space="preserve"> года </w:t>
      </w:r>
    </w:p>
    <w:p w:rsidR="00C83731" w:rsidRPr="007E185A" w:rsidRDefault="00FC66D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в </w:t>
      </w:r>
      <w:r w:rsidR="00C83731" w:rsidRPr="007E185A">
        <w:rPr>
          <w:b/>
          <w:sz w:val="28"/>
          <w:szCs w:val="28"/>
        </w:rPr>
        <w:t>следственном управлении Следственного комитета Российской Федерации по Новосибирской области</w:t>
      </w:r>
    </w:p>
    <w:p w:rsidR="00C83731" w:rsidRDefault="00C83731" w:rsidP="00C83731">
      <w:pPr>
        <w:rPr>
          <w:sz w:val="28"/>
          <w:szCs w:val="28"/>
        </w:rPr>
      </w:pP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C83731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256878" w:rsidRPr="00256878" w:rsidRDefault="00256878">
            <w:pPr>
              <w:shd w:val="clear" w:color="auto" w:fill="FFFFFF"/>
              <w:spacing w:line="250" w:lineRule="exact"/>
              <w:jc w:val="center"/>
              <w:rPr>
                <w:b/>
                <w:lang w:val="en-US"/>
              </w:rPr>
            </w:pPr>
          </w:p>
        </w:tc>
      </w:tr>
      <w:tr w:rsidR="00C83731" w:rsidTr="009E01D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-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93453A" w:rsidP="009E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P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 поставленных перед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83731" w:rsidTr="009E01DB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C83731" w:rsidRPr="00564780" w:rsidRDefault="00C83731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93453A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Pr="00F339A2" w:rsidRDefault="006E7E2E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93453A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2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C83731" w:rsidRPr="00B274CF" w:rsidTr="009E01DB">
        <w:trPr>
          <w:cantSplit/>
          <w:trHeight w:val="481"/>
        </w:trPr>
        <w:tc>
          <w:tcPr>
            <w:tcW w:w="824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89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4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88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1763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3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__</w:t>
      </w:r>
      <w:r w:rsidR="00C83731" w:rsidRPr="00C83731">
        <w:rPr>
          <w:sz w:val="28"/>
          <w:szCs w:val="28"/>
          <w:u w:val="single"/>
        </w:rPr>
        <w:t>0</w:t>
      </w:r>
      <w:r w:rsidR="00AC7643" w:rsidRPr="00AC7643">
        <w:rPr>
          <w:b/>
          <w:sz w:val="28"/>
          <w:szCs w:val="28"/>
        </w:rPr>
        <w:t>__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C83731" w:rsidRPr="00B274CF" w:rsidTr="009E01DB">
        <w:trPr>
          <w:cantSplit/>
          <w:trHeight w:val="473"/>
        </w:trPr>
        <w:tc>
          <w:tcPr>
            <w:tcW w:w="1910" w:type="pct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/0/0</w:t>
            </w:r>
          </w:p>
        </w:tc>
        <w:tc>
          <w:tcPr>
            <w:tcW w:w="1404" w:type="pct"/>
          </w:tcPr>
          <w:p w:rsidR="00C83731" w:rsidRDefault="00C83731" w:rsidP="0093453A">
            <w:pPr>
              <w:jc w:val="center"/>
            </w:pPr>
            <w:r w:rsidRPr="000B2744">
              <w:rPr>
                <w:sz w:val="24"/>
                <w:szCs w:val="24"/>
              </w:rPr>
              <w:t>0/0/</w:t>
            </w:r>
            <w:r w:rsidR="0093453A">
              <w:rPr>
                <w:sz w:val="24"/>
                <w:szCs w:val="24"/>
              </w:rPr>
              <w:t>1</w:t>
            </w:r>
          </w:p>
        </w:tc>
        <w:tc>
          <w:tcPr>
            <w:tcW w:w="1686" w:type="pct"/>
          </w:tcPr>
          <w:p w:rsidR="00C83731" w:rsidRDefault="00C83731" w:rsidP="009E01DB">
            <w:pPr>
              <w:jc w:val="center"/>
            </w:pPr>
            <w:r w:rsidRPr="000B2744">
              <w:rPr>
                <w:sz w:val="24"/>
                <w:szCs w:val="24"/>
              </w:rPr>
              <w:t>0/0/0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4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83731" w:rsidRPr="00B274CF" w:rsidTr="009E01DB">
        <w:trPr>
          <w:cantSplit/>
          <w:trHeight w:val="357"/>
        </w:trPr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587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974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439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</w:t>
      </w:r>
      <w:r w:rsidR="00C83731" w:rsidRPr="00C83731">
        <w:rPr>
          <w:sz w:val="28"/>
          <w:szCs w:val="28"/>
          <w:u w:val="single"/>
        </w:rPr>
        <w:t>0</w:t>
      </w:r>
      <w:r w:rsidR="00387CA7" w:rsidRPr="00AC7643">
        <w:rPr>
          <w:b/>
          <w:sz w:val="28"/>
          <w:szCs w:val="28"/>
        </w:rPr>
        <w:t>_</w:t>
      </w:r>
      <w:r w:rsidR="00F60BC9" w:rsidRPr="00AC7643">
        <w:rPr>
          <w:b/>
          <w:sz w:val="28"/>
          <w:szCs w:val="28"/>
        </w:rPr>
        <w:t>_</w:t>
      </w:r>
    </w:p>
    <w:sectPr w:rsidR="00387CA7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BD" w:rsidRDefault="005362BD" w:rsidP="00731FBD">
      <w:r>
        <w:separator/>
      </w:r>
    </w:p>
  </w:endnote>
  <w:endnote w:type="continuationSeparator" w:id="1">
    <w:p w:rsidR="005362BD" w:rsidRDefault="005362BD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BD" w:rsidRDefault="005362BD" w:rsidP="00731FBD">
      <w:r>
        <w:separator/>
      </w:r>
    </w:p>
  </w:footnote>
  <w:footnote w:type="continuationSeparator" w:id="1">
    <w:p w:rsidR="005362BD" w:rsidRDefault="005362BD" w:rsidP="00731FBD">
      <w:r>
        <w:continuationSeparator/>
      </w:r>
    </w:p>
  </w:footnote>
  <w:footnote w:id="2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F60BC9">
      <w:pPr>
        <w:pStyle w:val="a3"/>
        <w:jc w:val="both"/>
      </w:pPr>
    </w:p>
  </w:footnote>
  <w:footnote w:id="3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4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4B01BB">
    <w:pPr>
      <w:pStyle w:val="aa"/>
      <w:jc w:val="center"/>
    </w:pPr>
    <w:fldSimple w:instr=" PAGE   \* MERGEFORMAT ">
      <w:r w:rsidR="0093453A">
        <w:rPr>
          <w:noProof/>
        </w:rPr>
        <w:t>5</w:t>
      </w:r>
    </w:fldSimple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4E1"/>
    <w:rsid w:val="00007FED"/>
    <w:rsid w:val="00013B5F"/>
    <w:rsid w:val="00027B7B"/>
    <w:rsid w:val="0006701E"/>
    <w:rsid w:val="0007581E"/>
    <w:rsid w:val="000A3197"/>
    <w:rsid w:val="000D1975"/>
    <w:rsid w:val="000D6CE0"/>
    <w:rsid w:val="000E1C0D"/>
    <w:rsid w:val="000F10F5"/>
    <w:rsid w:val="001017FD"/>
    <w:rsid w:val="001327A8"/>
    <w:rsid w:val="00147077"/>
    <w:rsid w:val="00177198"/>
    <w:rsid w:val="00187362"/>
    <w:rsid w:val="0019459F"/>
    <w:rsid w:val="001A3774"/>
    <w:rsid w:val="001D51B8"/>
    <w:rsid w:val="001E14C3"/>
    <w:rsid w:val="001E4B18"/>
    <w:rsid w:val="00256878"/>
    <w:rsid w:val="00273CAE"/>
    <w:rsid w:val="002900BA"/>
    <w:rsid w:val="00296226"/>
    <w:rsid w:val="002D3582"/>
    <w:rsid w:val="002D50BC"/>
    <w:rsid w:val="00323AB5"/>
    <w:rsid w:val="003309AA"/>
    <w:rsid w:val="003327C0"/>
    <w:rsid w:val="0034240E"/>
    <w:rsid w:val="00387CA7"/>
    <w:rsid w:val="003A54A7"/>
    <w:rsid w:val="003B0076"/>
    <w:rsid w:val="003B1696"/>
    <w:rsid w:val="003D6B7B"/>
    <w:rsid w:val="003E6DEB"/>
    <w:rsid w:val="003F690C"/>
    <w:rsid w:val="00400DE7"/>
    <w:rsid w:val="004021C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500078"/>
    <w:rsid w:val="00530CFF"/>
    <w:rsid w:val="005362BD"/>
    <w:rsid w:val="00544015"/>
    <w:rsid w:val="005451BD"/>
    <w:rsid w:val="005537D6"/>
    <w:rsid w:val="00564780"/>
    <w:rsid w:val="00587A7C"/>
    <w:rsid w:val="005D7C12"/>
    <w:rsid w:val="00607E85"/>
    <w:rsid w:val="00626A71"/>
    <w:rsid w:val="00655F26"/>
    <w:rsid w:val="006917C1"/>
    <w:rsid w:val="00691FD1"/>
    <w:rsid w:val="006B2516"/>
    <w:rsid w:val="006B3CE3"/>
    <w:rsid w:val="006B7E04"/>
    <w:rsid w:val="006C00AD"/>
    <w:rsid w:val="006E7E2E"/>
    <w:rsid w:val="006F1576"/>
    <w:rsid w:val="00731FBD"/>
    <w:rsid w:val="00740B21"/>
    <w:rsid w:val="007514FA"/>
    <w:rsid w:val="007845A4"/>
    <w:rsid w:val="007B1C5B"/>
    <w:rsid w:val="00810B25"/>
    <w:rsid w:val="00813484"/>
    <w:rsid w:val="008219B1"/>
    <w:rsid w:val="00832B81"/>
    <w:rsid w:val="00874139"/>
    <w:rsid w:val="00897FD1"/>
    <w:rsid w:val="008C0A8B"/>
    <w:rsid w:val="008E61E7"/>
    <w:rsid w:val="0093453A"/>
    <w:rsid w:val="00935D7F"/>
    <w:rsid w:val="0095377B"/>
    <w:rsid w:val="00954FCD"/>
    <w:rsid w:val="0097161D"/>
    <w:rsid w:val="009777FD"/>
    <w:rsid w:val="00993E51"/>
    <w:rsid w:val="009A43B1"/>
    <w:rsid w:val="009A74D3"/>
    <w:rsid w:val="009D0360"/>
    <w:rsid w:val="009E01DB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96BEC"/>
    <w:rsid w:val="00BA143C"/>
    <w:rsid w:val="00BA5864"/>
    <w:rsid w:val="00C453C8"/>
    <w:rsid w:val="00C606BA"/>
    <w:rsid w:val="00C62AC1"/>
    <w:rsid w:val="00C809AF"/>
    <w:rsid w:val="00C83731"/>
    <w:rsid w:val="00C94E5E"/>
    <w:rsid w:val="00CB1E60"/>
    <w:rsid w:val="00CD21F2"/>
    <w:rsid w:val="00CE3112"/>
    <w:rsid w:val="00CE7026"/>
    <w:rsid w:val="00CF380C"/>
    <w:rsid w:val="00D2539C"/>
    <w:rsid w:val="00D32B1B"/>
    <w:rsid w:val="00D43D12"/>
    <w:rsid w:val="00D858D9"/>
    <w:rsid w:val="00DA0B94"/>
    <w:rsid w:val="00DA3242"/>
    <w:rsid w:val="00DD60A8"/>
    <w:rsid w:val="00E71E2D"/>
    <w:rsid w:val="00E935A0"/>
    <w:rsid w:val="00F26F38"/>
    <w:rsid w:val="00F46485"/>
    <w:rsid w:val="00F55C01"/>
    <w:rsid w:val="00F60BC9"/>
    <w:rsid w:val="00F9674C"/>
    <w:rsid w:val="00FC3554"/>
    <w:rsid w:val="00FC66D1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moskaluk_a</cp:lastModifiedBy>
  <cp:revision>2</cp:revision>
  <cp:lastPrinted>2015-03-19T08:38:00Z</cp:lastPrinted>
  <dcterms:created xsi:type="dcterms:W3CDTF">2016-06-21T07:00:00Z</dcterms:created>
  <dcterms:modified xsi:type="dcterms:W3CDTF">2016-06-21T07:00:00Z</dcterms:modified>
</cp:coreProperties>
</file>